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9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387"/>
      </w:tblGrid>
      <w:tr w:rsidR="00F4277C" w14:paraId="3C207A01" w14:textId="77777777" w:rsidTr="004B13D0">
        <w:tc>
          <w:tcPr>
            <w:tcW w:w="5103" w:type="dxa"/>
          </w:tcPr>
          <w:p w14:paraId="3C2079FB" w14:textId="77777777" w:rsidR="00F4277C" w:rsidRDefault="00F4277C" w:rsidP="004B13D0">
            <w:pPr>
              <w:rPr>
                <w:rFonts w:eastAsia="Times New Roman" w:cs="Times New Roman"/>
                <w:color w:val="000000"/>
                <w:sz w:val="24"/>
                <w:szCs w:val="24"/>
              </w:rPr>
            </w:pPr>
            <w:r>
              <w:rPr>
                <w:rFonts w:eastAsia="Times New Roman" w:cs="Times New Roman"/>
                <w:color w:val="000000"/>
                <w:sz w:val="24"/>
                <w:szCs w:val="24"/>
              </w:rPr>
              <w:t>SỞ GIÁO DỤC VÀ ĐÀO TẠO ĐẮK LẮK</w:t>
            </w:r>
          </w:p>
          <w:p w14:paraId="3C2079FC" w14:textId="77777777" w:rsidR="00F4277C" w:rsidRDefault="00F4277C" w:rsidP="004B13D0">
            <w:r>
              <w:rPr>
                <w:rFonts w:eastAsia="Times New Roman" w:cs="Times New Roman"/>
                <w:b/>
                <w:noProof/>
                <w:color w:val="000000"/>
                <w:szCs w:val="26"/>
              </w:rPr>
              <mc:AlternateContent>
                <mc:Choice Requires="wps">
                  <w:drawing>
                    <wp:anchor distT="0" distB="0" distL="114300" distR="114300" simplePos="0" relativeHeight="251659264" behindDoc="0" locked="0" layoutInCell="1" allowOverlap="1" wp14:anchorId="3C207A35" wp14:editId="3C207A36">
                      <wp:simplePos x="0" y="0"/>
                      <wp:positionH relativeFrom="column">
                        <wp:posOffset>424814</wp:posOffset>
                      </wp:positionH>
                      <wp:positionV relativeFrom="paragraph">
                        <wp:posOffset>215265</wp:posOffset>
                      </wp:positionV>
                      <wp:extent cx="22193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5BEC72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45pt,16.95pt" to="208.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" strokecolor="#4579b8 [3044]"/>
                  </w:pict>
                </mc:Fallback>
              </mc:AlternateContent>
            </w:r>
            <w:r w:rsidRPr="00C45380">
              <w:rPr>
                <w:rFonts w:eastAsia="Times New Roman" w:cs="Times New Roman"/>
                <w:b/>
                <w:color w:val="000000"/>
                <w:szCs w:val="26"/>
              </w:rPr>
              <w:t>TRƯỜNG THPT HUỲNH THÚC KHÁNG</w:t>
            </w:r>
          </w:p>
        </w:tc>
        <w:tc>
          <w:tcPr>
            <w:tcW w:w="5387" w:type="dxa"/>
          </w:tcPr>
          <w:p w14:paraId="3C2079FD" w14:textId="77777777" w:rsidR="00F4277C" w:rsidRDefault="00F4277C" w:rsidP="004B13D0">
            <w:pPr>
              <w:rPr>
                <w:rFonts w:eastAsia="Times New Roman" w:cs="Times New Roman"/>
                <w:b/>
                <w:color w:val="000000"/>
                <w:sz w:val="24"/>
                <w:szCs w:val="24"/>
              </w:rPr>
            </w:pPr>
            <w:r>
              <w:rPr>
                <w:rFonts w:eastAsia="Times New Roman" w:cs="Times New Roman"/>
                <w:b/>
                <w:color w:val="000000"/>
                <w:sz w:val="24"/>
                <w:szCs w:val="24"/>
              </w:rPr>
              <w:t>CỘNG HÒA XÃ HỘI CHỦ NGHĨA VIỆT NAM</w:t>
            </w:r>
          </w:p>
          <w:p w14:paraId="3C2079FE" w14:textId="77777777" w:rsidR="00F4277C" w:rsidRDefault="00F4277C" w:rsidP="004B13D0">
            <w:pPr>
              <w:rPr>
                <w:rFonts w:eastAsia="Times New Roman" w:cs="Times New Roman"/>
                <w:b/>
                <w:color w:val="000000"/>
                <w:sz w:val="24"/>
                <w:szCs w:val="24"/>
              </w:rPr>
            </w:pPr>
            <w:r w:rsidRPr="007A0597">
              <w:rPr>
                <w:rFonts w:eastAsia="Times New Roman" w:cs="Times New Roman"/>
                <w:b/>
                <w:color w:val="000000"/>
                <w:sz w:val="24"/>
                <w:szCs w:val="24"/>
              </w:rPr>
              <w:t>Độc lập – Tự do – Hạnh phúc</w:t>
            </w:r>
          </w:p>
          <w:p w14:paraId="3C2079FF" w14:textId="77777777" w:rsidR="00F4277C" w:rsidRDefault="00F4277C" w:rsidP="004B13D0">
            <w:pPr>
              <w:rPr>
                <w:rFonts w:eastAsia="Times New Roman" w:cs="Times New Roman"/>
                <w:b/>
                <w:color w:val="000000"/>
                <w:sz w:val="24"/>
                <w:szCs w:val="24"/>
              </w:rPr>
            </w:pPr>
            <w:r>
              <w:rPr>
                <w:rFonts w:eastAsia="Times New Roman" w:cs="Times New Roman"/>
                <w:b/>
                <w:noProof/>
                <w:color w:val="000000"/>
                <w:szCs w:val="26"/>
              </w:rPr>
              <mc:AlternateContent>
                <mc:Choice Requires="wps">
                  <w:drawing>
                    <wp:anchor distT="0" distB="0" distL="114300" distR="114300" simplePos="0" relativeHeight="251660288" behindDoc="0" locked="0" layoutInCell="1" allowOverlap="1" wp14:anchorId="3C207A37" wp14:editId="3C207A38">
                      <wp:simplePos x="0" y="0"/>
                      <wp:positionH relativeFrom="column">
                        <wp:posOffset>498475</wp:posOffset>
                      </wp:positionH>
                      <wp:positionV relativeFrom="paragraph">
                        <wp:posOffset>30480</wp:posOffset>
                      </wp:positionV>
                      <wp:extent cx="2219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552069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9.25pt,2.4pt" to="21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" strokecolor="#4579b8 [3044]"/>
                  </w:pict>
                </mc:Fallback>
              </mc:AlternateContent>
            </w:r>
          </w:p>
          <w:p w14:paraId="3C207A00" w14:textId="429EC2F7" w:rsidR="00F4277C" w:rsidRPr="000D03E2" w:rsidRDefault="00F4277C" w:rsidP="00302660">
            <w:pPr>
              <w:jc w:val="right"/>
              <w:rPr>
                <w:i/>
              </w:rPr>
            </w:pPr>
            <w:r w:rsidRPr="000D03E2">
              <w:rPr>
                <w:rFonts w:eastAsia="Times New Roman" w:cs="Times New Roman"/>
                <w:i/>
                <w:color w:val="000000"/>
                <w:sz w:val="24"/>
                <w:szCs w:val="24"/>
              </w:rPr>
              <w:t xml:space="preserve">Đắk Lắk, ngày </w:t>
            </w:r>
            <w:r w:rsidR="00302660">
              <w:rPr>
                <w:rFonts w:eastAsia="Times New Roman" w:cs="Times New Roman"/>
                <w:i/>
                <w:color w:val="000000"/>
                <w:sz w:val="24"/>
                <w:szCs w:val="24"/>
              </w:rPr>
              <w:t>21</w:t>
            </w:r>
            <w:r w:rsidRPr="000D03E2">
              <w:rPr>
                <w:rFonts w:eastAsia="Times New Roman" w:cs="Times New Roman"/>
                <w:i/>
                <w:color w:val="000000"/>
                <w:sz w:val="24"/>
                <w:szCs w:val="24"/>
              </w:rPr>
              <w:t xml:space="preserve"> tháng 08 năm 202</w:t>
            </w:r>
            <w:r w:rsidR="00302660">
              <w:rPr>
                <w:rFonts w:eastAsia="Times New Roman" w:cs="Times New Roman"/>
                <w:i/>
                <w:color w:val="000000"/>
                <w:sz w:val="24"/>
                <w:szCs w:val="24"/>
              </w:rPr>
              <w:t>5</w:t>
            </w:r>
          </w:p>
        </w:tc>
      </w:tr>
    </w:tbl>
    <w:p w14:paraId="3C207A02" w14:textId="77777777" w:rsidR="00F4277C" w:rsidRDefault="00F4277C" w:rsidP="00F4277C"/>
    <w:p w14:paraId="3C207A03" w14:textId="77777777" w:rsidR="002D2B61" w:rsidRPr="00F4277C" w:rsidRDefault="00F4277C" w:rsidP="00F4277C">
      <w:pPr>
        <w:rPr>
          <w:b/>
        </w:rPr>
      </w:pPr>
      <w:r w:rsidRPr="00F4277C">
        <w:rPr>
          <w:b/>
        </w:rPr>
        <w:t>THÔNG BÁO</w:t>
      </w:r>
    </w:p>
    <w:p w14:paraId="3C207A04" w14:textId="77777777" w:rsidR="00F4277C" w:rsidRPr="00F4277C" w:rsidRDefault="00F4277C" w:rsidP="00F4277C">
      <w:pPr>
        <w:rPr>
          <w:b/>
        </w:rPr>
      </w:pPr>
      <w:r w:rsidRPr="00F4277C">
        <w:rPr>
          <w:b/>
        </w:rPr>
        <w:t xml:space="preserve">Về việc tựu trường và </w:t>
      </w:r>
      <w:r w:rsidR="007B01AF">
        <w:rPr>
          <w:b/>
        </w:rPr>
        <w:t>tổ chức Lế K</w:t>
      </w:r>
      <w:r w:rsidRPr="00F4277C">
        <w:rPr>
          <w:b/>
        </w:rPr>
        <w:t>hai giảng năm học 202</w:t>
      </w:r>
      <w:r w:rsidR="00122956">
        <w:rPr>
          <w:b/>
        </w:rPr>
        <w:t>5</w:t>
      </w:r>
      <w:r w:rsidRPr="00F4277C">
        <w:rPr>
          <w:b/>
        </w:rPr>
        <w:t>-202</w:t>
      </w:r>
      <w:r w:rsidR="00122956">
        <w:rPr>
          <w:b/>
        </w:rPr>
        <w:t>6</w:t>
      </w:r>
    </w:p>
    <w:p w14:paraId="3C207A05" w14:textId="77777777" w:rsidR="00F4277C" w:rsidRDefault="00F4277C" w:rsidP="00F4277C">
      <w:pPr>
        <w:jc w:val="both"/>
      </w:pPr>
    </w:p>
    <w:p w14:paraId="3C207A06" w14:textId="41DF3406" w:rsidR="00F4277C" w:rsidRPr="007F557E" w:rsidRDefault="007F557E" w:rsidP="007F557E">
      <w:pPr>
        <w:pStyle w:val="Default"/>
        <w:ind w:firstLine="567"/>
        <w:jc w:val="both"/>
        <w:rPr>
          <w:sz w:val="28"/>
          <w:szCs w:val="28"/>
        </w:rPr>
      </w:pPr>
      <w:r w:rsidRPr="007F557E">
        <w:rPr>
          <w:sz w:val="28"/>
          <w:szCs w:val="28"/>
        </w:rPr>
        <w:t xml:space="preserve">Căn cứ Quyết định số 2269/QĐ-BGDĐT ngày 11/08/2025 của Bộ Giáo dục và Đào tạo về Ban hành khung kế hoạch thời gian năm học 2025-2026 đối với giáo dục mầm non, giáo dục phổ thông và giáo dục thường xuyên; Quyết định số 01002/QĐ-UBND ngày 20/08/2025 của UBND tỉnh Đắk Lắk về việc  </w:t>
      </w:r>
      <w:r w:rsidRPr="007F557E">
        <w:rPr>
          <w:bCs/>
          <w:sz w:val="28"/>
          <w:szCs w:val="28"/>
        </w:rPr>
        <w:t>Ban hành Khung kế hoạch thời gian năm học 2025-2026 đối với giáo dục mầm non, giáo dục phổ thông và giáo dục thường xuyên trên địa bàn tỉnh Đắk Lắk; Kế hoạch số 21/</w:t>
      </w:r>
      <w:r w:rsidRPr="007F557E">
        <w:rPr>
          <w:sz w:val="28"/>
          <w:szCs w:val="28"/>
        </w:rPr>
        <w:t xml:space="preserve"> KH-SGDĐT ngày 20/08/2025 của Sở Giáo dục và Đào tạo Đắk Lắk về việc  </w:t>
      </w:r>
      <w:r w:rsidRPr="007F557E">
        <w:rPr>
          <w:bCs/>
          <w:sz w:val="28"/>
          <w:szCs w:val="28"/>
        </w:rPr>
        <w:t>Tổ chức Lễ Khai giảng năm học 2025-2026 gắn với kỷ niệm 80 năm thành lập Bộ Quốc gia Giáo dục (nay là Bộ Giáo dục và Đào tạo);</w:t>
      </w:r>
      <w:r>
        <w:rPr>
          <w:bCs/>
          <w:sz w:val="28"/>
          <w:szCs w:val="28"/>
        </w:rPr>
        <w:t xml:space="preserve"> </w:t>
      </w:r>
      <w:r w:rsidR="002E1497" w:rsidRPr="007F557E">
        <w:rPr>
          <w:sz w:val="28"/>
          <w:szCs w:val="28"/>
        </w:rPr>
        <w:t>C</w:t>
      </w:r>
      <w:r w:rsidR="00F4277C" w:rsidRPr="007F557E">
        <w:rPr>
          <w:sz w:val="28"/>
          <w:szCs w:val="28"/>
        </w:rPr>
        <w:t xml:space="preserve">ông văn số </w:t>
      </w:r>
      <w:r w:rsidR="00EE37B7" w:rsidRPr="007F557E">
        <w:rPr>
          <w:sz w:val="28"/>
          <w:szCs w:val="28"/>
        </w:rPr>
        <w:t>369</w:t>
      </w:r>
      <w:r w:rsidR="00F4277C" w:rsidRPr="007F557E">
        <w:rPr>
          <w:sz w:val="28"/>
          <w:szCs w:val="28"/>
        </w:rPr>
        <w:t>/SGDĐT- VP ngày 1</w:t>
      </w:r>
      <w:r w:rsidR="00EE37B7" w:rsidRPr="007F557E">
        <w:rPr>
          <w:sz w:val="28"/>
          <w:szCs w:val="28"/>
        </w:rPr>
        <w:t>2</w:t>
      </w:r>
      <w:r w:rsidR="00F4277C" w:rsidRPr="007F557E">
        <w:rPr>
          <w:sz w:val="28"/>
          <w:szCs w:val="28"/>
        </w:rPr>
        <w:t>/8/202</w:t>
      </w:r>
      <w:r w:rsidR="00EE37B7" w:rsidRPr="007F557E">
        <w:rPr>
          <w:sz w:val="28"/>
          <w:szCs w:val="28"/>
        </w:rPr>
        <w:t>5</w:t>
      </w:r>
      <w:r w:rsidR="00F4277C" w:rsidRPr="007F557E">
        <w:rPr>
          <w:sz w:val="28"/>
          <w:szCs w:val="28"/>
        </w:rPr>
        <w:t xml:space="preserve"> của Sở Giáo dục và Đào tạo Đắk Lắk về việc </w:t>
      </w:r>
      <w:r w:rsidR="00EE37B7" w:rsidRPr="007F557E">
        <w:rPr>
          <w:sz w:val="28"/>
          <w:szCs w:val="28"/>
        </w:rPr>
        <w:t>tổ chức Lễ</w:t>
      </w:r>
      <w:r w:rsidR="00F4277C" w:rsidRPr="007F557E">
        <w:rPr>
          <w:sz w:val="28"/>
          <w:szCs w:val="28"/>
        </w:rPr>
        <w:t xml:space="preserve"> </w:t>
      </w:r>
      <w:r w:rsidR="00EE37B7" w:rsidRPr="007F557E">
        <w:rPr>
          <w:sz w:val="28"/>
          <w:szCs w:val="28"/>
        </w:rPr>
        <w:t>K</w:t>
      </w:r>
      <w:r w:rsidR="00F4277C" w:rsidRPr="007F557E">
        <w:rPr>
          <w:sz w:val="28"/>
          <w:szCs w:val="28"/>
        </w:rPr>
        <w:t>hai giảng năm học 202</w:t>
      </w:r>
      <w:r w:rsidR="00EE37B7" w:rsidRPr="007F557E">
        <w:rPr>
          <w:sz w:val="28"/>
          <w:szCs w:val="28"/>
        </w:rPr>
        <w:t>5</w:t>
      </w:r>
      <w:r w:rsidR="00F4277C" w:rsidRPr="007F557E">
        <w:rPr>
          <w:sz w:val="28"/>
          <w:szCs w:val="28"/>
        </w:rPr>
        <w:t>-202</w:t>
      </w:r>
      <w:r w:rsidR="00EE37B7" w:rsidRPr="007F557E">
        <w:rPr>
          <w:sz w:val="28"/>
          <w:szCs w:val="28"/>
        </w:rPr>
        <w:t>6</w:t>
      </w:r>
      <w:r w:rsidR="00F4277C" w:rsidRPr="007F557E">
        <w:rPr>
          <w:sz w:val="28"/>
          <w:szCs w:val="28"/>
        </w:rPr>
        <w:t>. Trường THPT Huỳnh Thúc Kháng Thông báo:</w:t>
      </w:r>
    </w:p>
    <w:p w14:paraId="3C207A08" w14:textId="77777777" w:rsidR="00F4277C" w:rsidRPr="00F4277C" w:rsidRDefault="00F4277C" w:rsidP="00F4277C">
      <w:pPr>
        <w:jc w:val="both"/>
        <w:rPr>
          <w:b/>
        </w:rPr>
      </w:pPr>
      <w:r w:rsidRPr="00F4277C">
        <w:rPr>
          <w:b/>
        </w:rPr>
        <w:tab/>
        <w:t>1. Tựu trường</w:t>
      </w:r>
    </w:p>
    <w:p w14:paraId="3C207A09" w14:textId="77777777" w:rsidR="00F4277C" w:rsidRDefault="00F4277C" w:rsidP="00F4277C">
      <w:pPr>
        <w:jc w:val="both"/>
      </w:pPr>
      <w:r w:rsidRPr="00F4277C">
        <w:tab/>
        <w:t xml:space="preserve">- Thời gian: </w:t>
      </w:r>
      <w:r w:rsidRPr="00E56EB2">
        <w:rPr>
          <w:color w:val="EE0000"/>
        </w:rPr>
        <w:t xml:space="preserve">8h00’ thứ </w:t>
      </w:r>
      <w:r w:rsidR="00122956" w:rsidRPr="00E56EB2">
        <w:rPr>
          <w:color w:val="EE0000"/>
        </w:rPr>
        <w:t>5</w:t>
      </w:r>
      <w:r w:rsidRPr="00E56EB2">
        <w:rPr>
          <w:color w:val="EE0000"/>
        </w:rPr>
        <w:t xml:space="preserve"> ngày 2</w:t>
      </w:r>
      <w:r w:rsidR="00122956" w:rsidRPr="00E56EB2">
        <w:rPr>
          <w:color w:val="EE0000"/>
        </w:rPr>
        <w:t>8</w:t>
      </w:r>
      <w:r w:rsidRPr="00E56EB2">
        <w:rPr>
          <w:color w:val="EE0000"/>
        </w:rPr>
        <w:t>/8/202</w:t>
      </w:r>
      <w:r w:rsidR="00122956" w:rsidRPr="00E56EB2">
        <w:rPr>
          <w:color w:val="EE0000"/>
        </w:rPr>
        <w:t>5</w:t>
      </w:r>
    </w:p>
    <w:p w14:paraId="3C207A0A" w14:textId="77777777" w:rsidR="00F4277C" w:rsidRDefault="00F4277C" w:rsidP="00F4277C">
      <w:pPr>
        <w:jc w:val="both"/>
      </w:pPr>
      <w:r>
        <w:tab/>
        <w:t xml:space="preserve">- Thành phần: toàn thể học sinh </w:t>
      </w:r>
    </w:p>
    <w:p w14:paraId="3C207A0B" w14:textId="77777777" w:rsidR="00074A8D" w:rsidRDefault="00074A8D" w:rsidP="00F4277C">
      <w:pPr>
        <w:jc w:val="both"/>
      </w:pPr>
      <w:r>
        <w:tab/>
        <w:t>- Địa điểm: Trường THPT Huỳnh Thúc Kháng</w:t>
      </w:r>
      <w:r w:rsidR="002F2277">
        <w:t xml:space="preserve"> </w:t>
      </w:r>
    </w:p>
    <w:p w14:paraId="3C207A0C" w14:textId="77777777" w:rsidR="00F4277C" w:rsidRDefault="00F4277C" w:rsidP="00F4277C">
      <w:pPr>
        <w:jc w:val="both"/>
      </w:pPr>
      <w:r>
        <w:tab/>
        <w:t>- Nội dung tựu trường:</w:t>
      </w:r>
    </w:p>
    <w:p w14:paraId="3C207A0D" w14:textId="77777777" w:rsidR="00F4277C" w:rsidRDefault="00F4277C" w:rsidP="00F4277C">
      <w:pPr>
        <w:jc w:val="both"/>
      </w:pPr>
      <w:r>
        <w:tab/>
        <w:t>+ Học sinh đến trường nhận lớp, giáo viên chủ nhiệm</w:t>
      </w:r>
    </w:p>
    <w:p w14:paraId="3C207A0E" w14:textId="77777777" w:rsidR="00F4277C" w:rsidRDefault="00F4277C" w:rsidP="00F4277C">
      <w:pPr>
        <w:jc w:val="both"/>
      </w:pPr>
      <w:r>
        <w:tab/>
        <w:t>+ Các lớp học nhận bàn giao cơ sở vật chất, trang thiết bị</w:t>
      </w:r>
      <w:r w:rsidR="00122956">
        <w:t xml:space="preserve"> phòng học</w:t>
      </w:r>
    </w:p>
    <w:p w14:paraId="3C207A0F" w14:textId="77777777" w:rsidR="00F4277C" w:rsidRDefault="00F4277C" w:rsidP="00F4277C">
      <w:pPr>
        <w:jc w:val="both"/>
      </w:pPr>
      <w:r>
        <w:tab/>
        <w:t xml:space="preserve">+ Học </w:t>
      </w:r>
      <w:r w:rsidR="002E1497">
        <w:t>N</w:t>
      </w:r>
      <w:r>
        <w:t xml:space="preserve">ội quy nhà trường, quy tắc ứng xử, </w:t>
      </w:r>
      <w:r w:rsidR="002E1497">
        <w:t>Quy chế đánh giá xếp loại học sinh THPT. Xây dựng nội quy lớp học.</w:t>
      </w:r>
    </w:p>
    <w:p w14:paraId="3C207A10" w14:textId="00387813" w:rsidR="002E1497" w:rsidRDefault="002E1497" w:rsidP="00F4277C">
      <w:pPr>
        <w:jc w:val="both"/>
      </w:pPr>
      <w:r>
        <w:tab/>
        <w:t>+ Lên kế hoạch vệ sinh trường, lớp và hoàn thành trước ngày 3</w:t>
      </w:r>
      <w:r w:rsidR="00483808">
        <w:t>0</w:t>
      </w:r>
      <w:r>
        <w:t>/8/202</w:t>
      </w:r>
      <w:r w:rsidR="00122956">
        <w:t>5</w:t>
      </w:r>
    </w:p>
    <w:p w14:paraId="3C207A11" w14:textId="77777777" w:rsidR="002E1497" w:rsidRDefault="002E1497" w:rsidP="00F4277C">
      <w:pPr>
        <w:jc w:val="both"/>
      </w:pPr>
      <w:r>
        <w:tab/>
        <w:t>+ Tổ chức các hoạt động sinh hoạt tập thể chào mừng ngày Quốc khánh 02/9/202</w:t>
      </w:r>
      <w:r w:rsidR="00122956">
        <w:t>5</w:t>
      </w:r>
    </w:p>
    <w:p w14:paraId="3C207A12" w14:textId="77777777" w:rsidR="002E1497" w:rsidRDefault="002E1497" w:rsidP="00F4277C">
      <w:pPr>
        <w:jc w:val="both"/>
      </w:pPr>
      <w:r>
        <w:tab/>
        <w:t>+ Tiếp nhận học sinh sinh hoạt hè tại địa phương.</w:t>
      </w:r>
    </w:p>
    <w:p w14:paraId="3C207A13" w14:textId="77777777" w:rsidR="001411EA" w:rsidRDefault="001411EA" w:rsidP="00F4277C">
      <w:pPr>
        <w:jc w:val="both"/>
      </w:pPr>
      <w:r>
        <w:tab/>
        <w:t>- Công tác chuẩn bị:</w:t>
      </w:r>
    </w:p>
    <w:p w14:paraId="3C207A14" w14:textId="77777777" w:rsidR="001411EA" w:rsidRDefault="001411EA" w:rsidP="00F4277C">
      <w:pPr>
        <w:jc w:val="both"/>
      </w:pPr>
      <w:r>
        <w:tab/>
      </w:r>
      <w:r w:rsidR="002F2277">
        <w:t>+ Học sinh đến trường ăn mặc gọn gàng</w:t>
      </w:r>
    </w:p>
    <w:p w14:paraId="3C207A15" w14:textId="77777777" w:rsidR="002F2277" w:rsidRDefault="002F2277" w:rsidP="00F4277C">
      <w:pPr>
        <w:jc w:val="both"/>
      </w:pPr>
      <w:r>
        <w:tab/>
        <w:t>+ Bộ phận giáo vụ, cơ sở vật chất</w:t>
      </w:r>
      <w:r w:rsidR="00585906">
        <w:t>, thiết bị</w:t>
      </w:r>
      <w:r>
        <w:t xml:space="preserve"> chuẩn bị danh sách lớp, biên bản bàn giao cơ sở vật chấ</w:t>
      </w:r>
      <w:r w:rsidR="00585906">
        <w:t>t, thiết bị.</w:t>
      </w:r>
    </w:p>
    <w:p w14:paraId="17AD7574" w14:textId="77777777" w:rsidR="00302660" w:rsidRDefault="002F2277" w:rsidP="00F4277C">
      <w:pPr>
        <w:jc w:val="both"/>
      </w:pPr>
      <w:r>
        <w:tab/>
        <w:t>+ Giáo viên chủ nhiện nhận danh sách lớp, chuẩn bị các nội dung cho buổi tựu trường (Nội quy nhà trường, quy tắc ứng xử, Quy chế đánh giá xếp loại học sinh THPT)</w:t>
      </w:r>
      <w:r w:rsidR="0074437E">
        <w:t>,</w:t>
      </w:r>
      <w:r w:rsidR="00D56703">
        <w:t xml:space="preserve"> </w:t>
      </w:r>
      <w:r w:rsidR="0074437E">
        <w:t>d</w:t>
      </w:r>
      <w:r w:rsidR="008B721D">
        <w:t>ự thảo Nội quy lớp</w:t>
      </w:r>
      <w:r w:rsidR="0074437E">
        <w:t xml:space="preserve">. </w:t>
      </w:r>
      <w:r w:rsidR="00D56703">
        <w:t>Xây dựng kế hoạch vệ sinh lớp học…</w:t>
      </w:r>
      <w:r w:rsidR="008D53C6">
        <w:t xml:space="preserve"> Lập nhóm liên lạc qua Zalo, Face book để liên lạc với học sinh, phụ huynh.</w:t>
      </w:r>
    </w:p>
    <w:p w14:paraId="3C207A17" w14:textId="747F9F3B" w:rsidR="00D56703" w:rsidRDefault="00D56703" w:rsidP="00F4277C">
      <w:pPr>
        <w:jc w:val="both"/>
      </w:pPr>
      <w:r>
        <w:tab/>
        <w:t>+ Bộ phận lao động lên kế hoạch dọn vệ sinh khuôn viên trường, các phòng học trống… và giao nhiệm vụ cho các lớp để thực hiện và hoàn thành trước ngày 31/8/202</w:t>
      </w:r>
      <w:r w:rsidR="00122956">
        <w:t>5</w:t>
      </w:r>
      <w:r>
        <w:t>.</w:t>
      </w:r>
    </w:p>
    <w:p w14:paraId="3C207A18" w14:textId="77777777" w:rsidR="00D56703" w:rsidRDefault="00D56703" w:rsidP="00F4277C">
      <w:pPr>
        <w:jc w:val="both"/>
      </w:pPr>
      <w:r>
        <w:lastRenderedPageBreak/>
        <w:tab/>
        <w:t>+ Đoàn thanh niên thực hiện t</w:t>
      </w:r>
      <w:r w:rsidR="00122956">
        <w:t>i</w:t>
      </w:r>
      <w:r>
        <w:t>ếp nhận học sinh sau sinh hoạt tại địa phường, lên ké hoạch sinh hoạt tập thể chào mừng ngày Quốc khánh và Khai giảng năm học.</w:t>
      </w:r>
    </w:p>
    <w:p w14:paraId="3C207A19" w14:textId="77777777" w:rsidR="00D56703" w:rsidRDefault="002E1497" w:rsidP="00F4277C">
      <w:pPr>
        <w:jc w:val="both"/>
      </w:pPr>
      <w:r w:rsidRPr="00585906">
        <w:tab/>
      </w:r>
      <w:r w:rsidR="00585906" w:rsidRPr="00585906">
        <w:t xml:space="preserve">+ Bộ phận hành chính chuẩn bị văn phòng phẩm, sổ đầu bài… để phát cho các lớp </w:t>
      </w:r>
      <w:r w:rsidR="00585906">
        <w:t>đảm bảo có đầy đủ phục vụ công tác giảng dạy</w:t>
      </w:r>
    </w:p>
    <w:p w14:paraId="3C207A1A" w14:textId="77777777" w:rsidR="008D53C6" w:rsidRPr="00585906" w:rsidRDefault="008D53C6" w:rsidP="00F4277C">
      <w:pPr>
        <w:jc w:val="both"/>
      </w:pPr>
    </w:p>
    <w:p w14:paraId="3C207A1B" w14:textId="77777777" w:rsidR="002E1497" w:rsidRDefault="002E1497" w:rsidP="00D56703">
      <w:pPr>
        <w:ind w:firstLine="720"/>
        <w:jc w:val="both"/>
        <w:rPr>
          <w:b/>
        </w:rPr>
      </w:pPr>
      <w:r w:rsidRPr="002E1497">
        <w:rPr>
          <w:b/>
        </w:rPr>
        <w:t>2. Khai giảng</w:t>
      </w:r>
    </w:p>
    <w:p w14:paraId="3C207A1C" w14:textId="6D98C94E" w:rsidR="002E1497" w:rsidRDefault="002E1497" w:rsidP="002E1497">
      <w:pPr>
        <w:jc w:val="both"/>
      </w:pPr>
      <w:r w:rsidRPr="00F4277C">
        <w:tab/>
        <w:t xml:space="preserve">- Thời gian: </w:t>
      </w:r>
      <w:r w:rsidR="0064485E">
        <w:t xml:space="preserve">7h00’ </w:t>
      </w:r>
      <w:r>
        <w:t xml:space="preserve">thứ </w:t>
      </w:r>
      <w:r w:rsidR="00122956">
        <w:t>6</w:t>
      </w:r>
      <w:r>
        <w:t xml:space="preserve"> ngày 05/9/202</w:t>
      </w:r>
      <w:r w:rsidR="00122956">
        <w:t>5</w:t>
      </w:r>
      <w:r w:rsidR="00E63DA9">
        <w:t xml:space="preserve"> (các lớp thực hiện sinh hoạt 15 phút đầu gi</w:t>
      </w:r>
      <w:r w:rsidR="007B52B3">
        <w:t>ờ như buổi học bình thường trước khi tập trung</w:t>
      </w:r>
      <w:r w:rsidR="000A0BB9">
        <w:t xml:space="preserve"> tại nhà Đa năng</w:t>
      </w:r>
      <w:r w:rsidR="007B52B3">
        <w:t>)</w:t>
      </w:r>
    </w:p>
    <w:p w14:paraId="3C207A1D" w14:textId="77777777" w:rsidR="002E1497" w:rsidRDefault="002E1497" w:rsidP="002E1497">
      <w:pPr>
        <w:jc w:val="both"/>
      </w:pPr>
      <w:r>
        <w:tab/>
        <w:t xml:space="preserve">- Thành phần: toàn thể học sinh </w:t>
      </w:r>
    </w:p>
    <w:p w14:paraId="3C207A1E" w14:textId="3DBF07EE" w:rsidR="002E1497" w:rsidRDefault="002F2277" w:rsidP="00F4277C">
      <w:pPr>
        <w:jc w:val="both"/>
      </w:pPr>
      <w:r>
        <w:tab/>
        <w:t xml:space="preserve">- Địa điểm: </w:t>
      </w:r>
      <w:r w:rsidR="000A0BB9">
        <w:t xml:space="preserve">Nhà đa năng, </w:t>
      </w:r>
      <w:r>
        <w:t xml:space="preserve">Trường THPT Huỳnh Thúc Kháng </w:t>
      </w:r>
    </w:p>
    <w:p w14:paraId="3C207A1F" w14:textId="77777777" w:rsidR="002F2277" w:rsidRDefault="002F2277" w:rsidP="00F4277C">
      <w:pPr>
        <w:jc w:val="both"/>
      </w:pPr>
      <w:r>
        <w:tab/>
        <w:t>- Chương trình Khai giảng</w:t>
      </w:r>
    </w:p>
    <w:p w14:paraId="3C207A21" w14:textId="3A887F2E" w:rsidR="002F2277" w:rsidRPr="00302660" w:rsidRDefault="002F2277" w:rsidP="00F4277C">
      <w:pPr>
        <w:jc w:val="both"/>
        <w:rPr>
          <w:spacing w:val="-6"/>
        </w:rPr>
      </w:pPr>
      <w:r w:rsidRPr="00302660">
        <w:rPr>
          <w:spacing w:val="-6"/>
        </w:rPr>
        <w:tab/>
      </w:r>
      <w:r w:rsidR="005E5734">
        <w:rPr>
          <w:spacing w:val="-6"/>
        </w:rPr>
        <w:t>+</w:t>
      </w:r>
      <w:r w:rsidRPr="00302660">
        <w:rPr>
          <w:spacing w:val="-6"/>
        </w:rPr>
        <w:t xml:space="preserve"> </w:t>
      </w:r>
      <w:r w:rsidR="000A0BB9" w:rsidRPr="00302660">
        <w:rPr>
          <w:spacing w:val="-6"/>
        </w:rPr>
        <w:t xml:space="preserve">7h00’ đến 8h00’: </w:t>
      </w:r>
      <w:r w:rsidR="005E5734">
        <w:rPr>
          <w:spacing w:val="-6"/>
        </w:rPr>
        <w:t xml:space="preserve">Khách mời, </w:t>
      </w:r>
      <w:r w:rsidR="005E5734">
        <w:t>toàn thể cán bộ giáo viên, nhân viên và học sinh tập trung tại nhà Đa năng</w:t>
      </w:r>
      <w:r w:rsidR="005E5734" w:rsidRPr="00302660">
        <w:rPr>
          <w:spacing w:val="-6"/>
        </w:rPr>
        <w:t xml:space="preserve"> </w:t>
      </w:r>
      <w:r w:rsidRPr="00302660">
        <w:rPr>
          <w:spacing w:val="-6"/>
        </w:rPr>
        <w:t>Văn nghệ chào mừng</w:t>
      </w:r>
      <w:r w:rsidR="000A0BB9" w:rsidRPr="00302660">
        <w:rPr>
          <w:spacing w:val="-6"/>
        </w:rPr>
        <w:t>, giới thiệu đại biểu, trao học bổng (nếu có)</w:t>
      </w:r>
    </w:p>
    <w:p w14:paraId="3C207A29" w14:textId="59D5A263" w:rsidR="00122956" w:rsidRDefault="005E5734" w:rsidP="002F2277">
      <w:pPr>
        <w:ind w:firstLine="720"/>
        <w:jc w:val="both"/>
        <w:rPr>
          <w:szCs w:val="28"/>
        </w:rPr>
      </w:pPr>
      <w:r>
        <w:rPr>
          <w:color w:val="FF0000"/>
          <w:szCs w:val="28"/>
        </w:rPr>
        <w:t xml:space="preserve">+ </w:t>
      </w:r>
      <w:bookmarkStart w:id="0" w:name="_GoBack"/>
      <w:bookmarkEnd w:id="0"/>
      <w:r w:rsidR="000A0BB9">
        <w:rPr>
          <w:color w:val="FF0000"/>
          <w:szCs w:val="28"/>
        </w:rPr>
        <w:t xml:space="preserve">8h00 đến 9h30’: Tham dự nội dung chương trình của Bộ Giáo dục và Đào tạo </w:t>
      </w:r>
      <w:r w:rsidR="00122956">
        <w:rPr>
          <w:szCs w:val="28"/>
        </w:rPr>
        <w:t>(truyền hình trực tiếp trên VTV1)</w:t>
      </w:r>
    </w:p>
    <w:p w14:paraId="41EEB38C" w14:textId="52E7F296" w:rsidR="000A0BB9" w:rsidRDefault="000A0BB9" w:rsidP="00302660">
      <w:pPr>
        <w:ind w:firstLine="720"/>
        <w:rPr>
          <w:szCs w:val="28"/>
        </w:rPr>
      </w:pPr>
      <w:r w:rsidRPr="000A0BB9">
        <w:rPr>
          <w:noProof/>
          <w:szCs w:val="28"/>
        </w:rPr>
        <w:drawing>
          <wp:inline distT="0" distB="0" distL="0" distR="0" wp14:anchorId="27524F0B" wp14:editId="32DAA42F">
            <wp:extent cx="4591050" cy="1978059"/>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601396" cy="1982516"/>
                    </a:xfrm>
                    <a:prstGeom prst="rect">
                      <a:avLst/>
                    </a:prstGeom>
                  </pic:spPr>
                </pic:pic>
              </a:graphicData>
            </a:graphic>
          </wp:inline>
        </w:drawing>
      </w:r>
    </w:p>
    <w:p w14:paraId="3C207A2A" w14:textId="77777777" w:rsidR="00D56703" w:rsidRDefault="00D56703" w:rsidP="00D56703">
      <w:pPr>
        <w:jc w:val="both"/>
      </w:pPr>
      <w:r>
        <w:tab/>
        <w:t>- Công tác chuẩn bị:</w:t>
      </w:r>
    </w:p>
    <w:p w14:paraId="3C207A2B" w14:textId="7911C35D" w:rsidR="00D56703" w:rsidRDefault="00D56703" w:rsidP="00D56703">
      <w:pPr>
        <w:jc w:val="both"/>
      </w:pPr>
      <w:r>
        <w:tab/>
        <w:t>+ Công tác chuẩn bị CSVC, văn nghệ: Đoàn thanh niên</w:t>
      </w:r>
      <w:r w:rsidR="000A0BB9">
        <w:t xml:space="preserve"> (trang trí phông Khai giảng, âm thanh tại sân khấu chính</w:t>
      </w:r>
      <w:r w:rsidR="00483808">
        <w:t>. Chuẩn bị âm thanh, loa máy, sắp xếp bàn ghế tại nhà Đa năng.</w:t>
      </w:r>
      <w:r w:rsidR="000A0BB9">
        <w:t xml:space="preserve"> </w:t>
      </w:r>
    </w:p>
    <w:p w14:paraId="3C207A2C" w14:textId="53959B29" w:rsidR="00D56703" w:rsidRDefault="00D56703" w:rsidP="00D56703">
      <w:pPr>
        <w:jc w:val="both"/>
      </w:pPr>
      <w:r>
        <w:tab/>
        <w:t>+ Khách mời: Văn thư</w:t>
      </w:r>
      <w:r w:rsidR="00483808">
        <w:t xml:space="preserve"> (mời đại diện Đảng ủy, HĐND, UBND phường Buôn Hồ, đại diện Hội đồng 3 giáo xứ)</w:t>
      </w:r>
    </w:p>
    <w:p w14:paraId="3C207A2D" w14:textId="77777777" w:rsidR="00D56703" w:rsidRDefault="00D56703" w:rsidP="00D56703">
      <w:pPr>
        <w:jc w:val="both"/>
      </w:pPr>
      <w:r>
        <w:tab/>
        <w:t>+ Đón tiếp đại biểu: Các thành viên liên tịch không chủ nhiệm</w:t>
      </w:r>
    </w:p>
    <w:p w14:paraId="3C207A2E" w14:textId="77777777" w:rsidR="00D56703" w:rsidRDefault="00D56703" w:rsidP="00D56703">
      <w:pPr>
        <w:jc w:val="both"/>
      </w:pPr>
      <w:r>
        <w:tab/>
        <w:t>+ Công tác quản lý lớp: GVCN.</w:t>
      </w:r>
    </w:p>
    <w:p w14:paraId="3C207A2F" w14:textId="77777777" w:rsidR="00D56703" w:rsidRDefault="00D56703" w:rsidP="00D56703">
      <w:pPr>
        <w:jc w:val="both"/>
      </w:pPr>
      <w:r>
        <w:tab/>
      </w:r>
      <w:r w:rsidR="00135F6D">
        <w:t xml:space="preserve">+ Công tác tổ chức: Thầy </w:t>
      </w:r>
      <w:r w:rsidR="0064485E">
        <w:t>Nhân</w:t>
      </w:r>
    </w:p>
    <w:p w14:paraId="3C207A30" w14:textId="65BBEC16" w:rsidR="00135F6D" w:rsidRDefault="00135F6D" w:rsidP="00D56703">
      <w:pPr>
        <w:jc w:val="both"/>
      </w:pPr>
      <w:r>
        <w:tab/>
        <w:t xml:space="preserve">+ </w:t>
      </w:r>
      <w:r w:rsidR="0064485E">
        <w:t xml:space="preserve">Chuẩn bị CSVC thiết bị kết nối </w:t>
      </w:r>
      <w:r w:rsidR="00B52FB1">
        <w:t xml:space="preserve">âm thanh, hình ảnh </w:t>
      </w:r>
      <w:r w:rsidR="0064485E">
        <w:t>VTV1 tại nhà Đa</w:t>
      </w:r>
      <w:r w:rsidR="00483808">
        <w:t xml:space="preserve"> năng, kết nối âm thanh VTV1 tại dàn âm thanh sân trường (bộ phận Giáo</w:t>
      </w:r>
      <w:r w:rsidR="0064485E">
        <w:t xml:space="preserve"> vụ)</w:t>
      </w:r>
    </w:p>
    <w:p w14:paraId="3C207A31" w14:textId="77777777" w:rsidR="00135F6D" w:rsidRDefault="00135F6D" w:rsidP="00D56703">
      <w:pPr>
        <w:jc w:val="both"/>
      </w:pPr>
      <w:r>
        <w:tab/>
        <w:t xml:space="preserve">Đề nghị các bộ phận liên quan thực hiện đảm bảo đúng </w:t>
      </w:r>
      <w:r w:rsidR="00585906">
        <w:t>thời gian, yêu cầu</w:t>
      </w:r>
    </w:p>
    <w:p w14:paraId="3C207A32" w14:textId="2FA08039" w:rsidR="00585906" w:rsidRDefault="008D53C6" w:rsidP="00D56703">
      <w:pPr>
        <w:jc w:val="both"/>
      </w:pPr>
      <w:r>
        <w:tab/>
      </w:r>
      <w:r w:rsidRPr="00612A50">
        <w:rPr>
          <w:color w:val="FF0000"/>
        </w:rPr>
        <w:t>Do sau thời gian tự</w:t>
      </w:r>
      <w:r w:rsidR="0064485E">
        <w:rPr>
          <w:color w:val="FF0000"/>
        </w:rPr>
        <w:t>u</w:t>
      </w:r>
      <w:r w:rsidRPr="00612A50">
        <w:rPr>
          <w:color w:val="FF0000"/>
        </w:rPr>
        <w:t xml:space="preserve"> trường, từ ngày </w:t>
      </w:r>
      <w:r w:rsidR="00483808">
        <w:rPr>
          <w:color w:val="FF0000"/>
        </w:rPr>
        <w:t>31</w:t>
      </w:r>
      <w:r w:rsidRPr="00612A50">
        <w:rPr>
          <w:color w:val="FF0000"/>
        </w:rPr>
        <w:t>/</w:t>
      </w:r>
      <w:r w:rsidR="00483808">
        <w:rPr>
          <w:color w:val="FF0000"/>
        </w:rPr>
        <w:t>9</w:t>
      </w:r>
      <w:r w:rsidRPr="00612A50">
        <w:rPr>
          <w:color w:val="FF0000"/>
        </w:rPr>
        <w:t xml:space="preserve"> đến </w:t>
      </w:r>
      <w:r w:rsidR="00483808">
        <w:rPr>
          <w:color w:val="FF0000"/>
        </w:rPr>
        <w:t>2</w:t>
      </w:r>
      <w:r w:rsidRPr="00612A50">
        <w:rPr>
          <w:color w:val="FF0000"/>
        </w:rPr>
        <w:t>/9 nghỉ lễ Quốc khanh nên giáo viên chủ nhiệm thông báo lịch khai giảng cho họ</w:t>
      </w:r>
      <w:r w:rsidR="00612A50">
        <w:rPr>
          <w:color w:val="FF0000"/>
        </w:rPr>
        <w:t>c sinh. Các bộ phận chủ động để hoàn thành công việc.</w:t>
      </w:r>
    </w:p>
    <w:p w14:paraId="3C207A33" w14:textId="77777777" w:rsidR="00585906" w:rsidRDefault="00585906" w:rsidP="00D56703">
      <w:pPr>
        <w:jc w:val="both"/>
        <w:rPr>
          <w:b/>
        </w:rPr>
      </w:pPr>
      <w:r>
        <w:tab/>
      </w:r>
      <w:r>
        <w:tab/>
      </w:r>
      <w:r>
        <w:tab/>
      </w:r>
      <w:r>
        <w:tab/>
      </w:r>
      <w:r>
        <w:tab/>
      </w:r>
      <w:r>
        <w:tab/>
      </w:r>
      <w:r>
        <w:tab/>
      </w:r>
      <w:r>
        <w:tab/>
      </w:r>
      <w:r w:rsidRPr="00585906">
        <w:rPr>
          <w:b/>
        </w:rPr>
        <w:t>HIỆU TRƯỞNG</w:t>
      </w:r>
    </w:p>
    <w:p w14:paraId="3C207A34" w14:textId="77777777" w:rsidR="00585906" w:rsidRPr="00585906" w:rsidRDefault="008D53C6" w:rsidP="0064485E">
      <w:pPr>
        <w:jc w:val="both"/>
        <w:rPr>
          <w:b/>
        </w:rPr>
      </w:pPr>
      <w:r>
        <w:rPr>
          <w:b/>
        </w:rPr>
        <w:tab/>
      </w:r>
      <w:r>
        <w:rPr>
          <w:b/>
        </w:rPr>
        <w:tab/>
      </w:r>
      <w:r>
        <w:rPr>
          <w:b/>
        </w:rPr>
        <w:tab/>
      </w:r>
    </w:p>
    <w:sectPr w:rsidR="00585906" w:rsidRPr="00585906" w:rsidSect="00302660">
      <w:pgSz w:w="12240" w:h="15840"/>
      <w:pgMar w:top="1134"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A52D32"/>
    <w:multiLevelType w:val="hybridMultilevel"/>
    <w:tmpl w:val="5A0E629C"/>
    <w:lvl w:ilvl="0" w:tplc="E3F2587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77C"/>
    <w:rsid w:val="00074A8D"/>
    <w:rsid w:val="000A0BB9"/>
    <w:rsid w:val="00122956"/>
    <w:rsid w:val="00135F6D"/>
    <w:rsid w:val="001411EA"/>
    <w:rsid w:val="001B218D"/>
    <w:rsid w:val="002D2B61"/>
    <w:rsid w:val="002E1497"/>
    <w:rsid w:val="002F2277"/>
    <w:rsid w:val="00302660"/>
    <w:rsid w:val="00483808"/>
    <w:rsid w:val="00585906"/>
    <w:rsid w:val="005E5734"/>
    <w:rsid w:val="00612A50"/>
    <w:rsid w:val="0064485E"/>
    <w:rsid w:val="0074437E"/>
    <w:rsid w:val="007B01AF"/>
    <w:rsid w:val="007B52B3"/>
    <w:rsid w:val="007F557E"/>
    <w:rsid w:val="008B721D"/>
    <w:rsid w:val="008D53C6"/>
    <w:rsid w:val="009271AF"/>
    <w:rsid w:val="00B52FB1"/>
    <w:rsid w:val="00C56F08"/>
    <w:rsid w:val="00D56703"/>
    <w:rsid w:val="00E44958"/>
    <w:rsid w:val="00E56EB2"/>
    <w:rsid w:val="00E63DA9"/>
    <w:rsid w:val="00EE37B7"/>
    <w:rsid w:val="00EF445D"/>
    <w:rsid w:val="00F4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7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7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277C"/>
    <w:rPr>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277C"/>
    <w:pPr>
      <w:ind w:left="720"/>
      <w:contextualSpacing/>
    </w:pPr>
  </w:style>
  <w:style w:type="character" w:customStyle="1" w:styleId="fontstyle01">
    <w:name w:val="fontstyle01"/>
    <w:rsid w:val="002F2277"/>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0A0BB9"/>
    <w:rPr>
      <w:rFonts w:ascii="Tahoma" w:hAnsi="Tahoma" w:cs="Tahoma"/>
      <w:sz w:val="16"/>
      <w:szCs w:val="16"/>
    </w:rPr>
  </w:style>
  <w:style w:type="character" w:customStyle="1" w:styleId="BalloonTextChar">
    <w:name w:val="Balloon Text Char"/>
    <w:basedOn w:val="DefaultParagraphFont"/>
    <w:link w:val="BalloonText"/>
    <w:uiPriority w:val="99"/>
    <w:semiHidden/>
    <w:rsid w:val="000A0BB9"/>
    <w:rPr>
      <w:rFonts w:ascii="Tahoma" w:hAnsi="Tahoma" w:cs="Tahoma"/>
      <w:sz w:val="16"/>
      <w:szCs w:val="16"/>
    </w:rPr>
  </w:style>
  <w:style w:type="paragraph" w:customStyle="1" w:styleId="Default">
    <w:name w:val="Default"/>
    <w:rsid w:val="007F557E"/>
    <w:pPr>
      <w:autoSpaceDE w:val="0"/>
      <w:autoSpaceDN w:val="0"/>
      <w:adjustRightInd w:val="0"/>
      <w:jc w:val="left"/>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7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277C"/>
    <w:rPr>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277C"/>
    <w:pPr>
      <w:ind w:left="720"/>
      <w:contextualSpacing/>
    </w:pPr>
  </w:style>
  <w:style w:type="character" w:customStyle="1" w:styleId="fontstyle01">
    <w:name w:val="fontstyle01"/>
    <w:rsid w:val="002F2277"/>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0A0BB9"/>
    <w:rPr>
      <w:rFonts w:ascii="Tahoma" w:hAnsi="Tahoma" w:cs="Tahoma"/>
      <w:sz w:val="16"/>
      <w:szCs w:val="16"/>
    </w:rPr>
  </w:style>
  <w:style w:type="character" w:customStyle="1" w:styleId="BalloonTextChar">
    <w:name w:val="Balloon Text Char"/>
    <w:basedOn w:val="DefaultParagraphFont"/>
    <w:link w:val="BalloonText"/>
    <w:uiPriority w:val="99"/>
    <w:semiHidden/>
    <w:rsid w:val="000A0BB9"/>
    <w:rPr>
      <w:rFonts w:ascii="Tahoma" w:hAnsi="Tahoma" w:cs="Tahoma"/>
      <w:sz w:val="16"/>
      <w:szCs w:val="16"/>
    </w:rPr>
  </w:style>
  <w:style w:type="paragraph" w:customStyle="1" w:styleId="Default">
    <w:name w:val="Default"/>
    <w:rsid w:val="007F557E"/>
    <w:pPr>
      <w:autoSpaceDE w:val="0"/>
      <w:autoSpaceDN w:val="0"/>
      <w:adjustRightInd w:val="0"/>
      <w:jc w:val="left"/>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C17DD-A3EC-4925-B666-84D5BE162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H&amp;H</dc:creator>
  <cp:lastModifiedBy>HTK</cp:lastModifiedBy>
  <cp:revision>14</cp:revision>
  <dcterms:created xsi:type="dcterms:W3CDTF">2025-08-19T03:32:00Z</dcterms:created>
  <dcterms:modified xsi:type="dcterms:W3CDTF">2025-08-21T03:58:00Z</dcterms:modified>
</cp:coreProperties>
</file>