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7A32BA19"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FF5604">
        <w:rPr>
          <w:rFonts w:ascii="Times New Roman" w:hAnsi="Times New Roman" w:cs="Times New Roman"/>
          <w:b/>
          <w:sz w:val="44"/>
          <w:szCs w:val="44"/>
        </w:rPr>
        <w:t>2</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6D22114B" w14:textId="1E23080F" w:rsidR="00015CAF" w:rsidRPr="00FF5604" w:rsidRDefault="00507F37" w:rsidP="00015CAF">
      <w:pPr>
        <w:spacing w:after="0" w:line="240" w:lineRule="auto"/>
        <w:ind w:firstLine="720"/>
        <w:jc w:val="both"/>
        <w:rPr>
          <w:rFonts w:ascii="Times New Roman" w:hAnsi="Times New Roman" w:cs="Times New Roman"/>
          <w:b/>
          <w:sz w:val="28"/>
          <w:szCs w:val="28"/>
        </w:rPr>
      </w:pPr>
      <w:r w:rsidRPr="00FF5604">
        <w:rPr>
          <w:rFonts w:ascii="Times New Roman" w:hAnsi="Times New Roman" w:cs="Times New Roman"/>
          <w:sz w:val="28"/>
          <w:szCs w:val="28"/>
        </w:rPr>
        <w:t xml:space="preserve">- Giáo viên chủ nhiệm </w:t>
      </w:r>
      <w:r w:rsidR="00427168" w:rsidRPr="00FF5604">
        <w:rPr>
          <w:rFonts w:ascii="Times New Roman" w:hAnsi="Times New Roman" w:cs="Times New Roman"/>
          <w:sz w:val="28"/>
          <w:szCs w:val="28"/>
        </w:rPr>
        <w:t>tăng cường tuyên truyền công tác phòng chống dịch</w:t>
      </w:r>
      <w:r w:rsidR="00015CAF" w:rsidRPr="00FF5604">
        <w:rPr>
          <w:rFonts w:ascii="Times New Roman" w:hAnsi="Times New Roman" w:cs="Times New Roman"/>
          <w:sz w:val="28"/>
          <w:szCs w:val="28"/>
        </w:rPr>
        <w:t xml:space="preserve">. </w:t>
      </w:r>
      <w:r w:rsidR="009B06AA" w:rsidRPr="00FF5604">
        <w:rPr>
          <w:rFonts w:ascii="Times New Roman" w:hAnsi="Times New Roman" w:cs="Times New Roman"/>
          <w:sz w:val="28"/>
          <w:szCs w:val="28"/>
        </w:rPr>
        <w:t xml:space="preserve">Quản lý chắt học sinh giai đoạn </w:t>
      </w:r>
      <w:r w:rsidR="003F525C" w:rsidRPr="00FF5604">
        <w:rPr>
          <w:rFonts w:ascii="Times New Roman" w:hAnsi="Times New Roman" w:cs="Times New Roman"/>
          <w:sz w:val="28"/>
          <w:szCs w:val="28"/>
        </w:rPr>
        <w:t>sau tết Nguyên đán</w:t>
      </w:r>
      <w:r w:rsidR="009B06AA" w:rsidRPr="00FF5604">
        <w:rPr>
          <w:rFonts w:ascii="Times New Roman" w:hAnsi="Times New Roman" w:cs="Times New Roman"/>
          <w:sz w:val="28"/>
          <w:szCs w:val="28"/>
        </w:rPr>
        <w:t>, t</w:t>
      </w:r>
      <w:r w:rsidR="00015CAF" w:rsidRPr="00FF5604">
        <w:rPr>
          <w:rFonts w:ascii="Times New Roman" w:hAnsi="Times New Roman" w:cs="Times New Roman"/>
          <w:sz w:val="28"/>
          <w:szCs w:val="28"/>
        </w:rPr>
        <w:t>hông báo các trường hợp vắng học</w:t>
      </w:r>
      <w:r w:rsidR="009B06AA" w:rsidRPr="00FF5604">
        <w:rPr>
          <w:rFonts w:ascii="Times New Roman" w:hAnsi="Times New Roman" w:cs="Times New Roman"/>
          <w:sz w:val="28"/>
          <w:szCs w:val="28"/>
        </w:rPr>
        <w:t xml:space="preserve"> (kể cả có phép)</w:t>
      </w:r>
      <w:r w:rsidR="00015CAF" w:rsidRPr="00FF5604">
        <w:rPr>
          <w:rFonts w:ascii="Times New Roman" w:hAnsi="Times New Roman" w:cs="Times New Roman"/>
          <w:sz w:val="28"/>
          <w:szCs w:val="28"/>
        </w:rPr>
        <w:t xml:space="preserve">, cúp tiết trong buổi học qua tin nhắn Smas đến phụ huynh </w:t>
      </w:r>
      <w:r w:rsidR="00015CAF" w:rsidRPr="00FF5604">
        <w:rPr>
          <w:rFonts w:ascii="Times New Roman" w:hAnsi="Times New Roman" w:cs="Times New Roman"/>
          <w:b/>
          <w:sz w:val="28"/>
          <w:szCs w:val="28"/>
        </w:rPr>
        <w:t>(Giáo viên chủ nhiệm thực hiện các ngày 2,5,7; đoàn thanh niên 3,4,6)</w:t>
      </w:r>
      <w:r w:rsidR="00D05FEB" w:rsidRPr="00FF5604">
        <w:rPr>
          <w:rFonts w:ascii="Times New Roman" w:hAnsi="Times New Roman" w:cs="Times New Roman"/>
          <w:b/>
          <w:sz w:val="28"/>
          <w:szCs w:val="28"/>
        </w:rPr>
        <w:t>.</w:t>
      </w:r>
      <w:r w:rsidR="003F525C" w:rsidRPr="00FF5604">
        <w:rPr>
          <w:rFonts w:ascii="Times New Roman" w:hAnsi="Times New Roman" w:cs="Times New Roman"/>
          <w:b/>
          <w:sz w:val="28"/>
          <w:szCs w:val="28"/>
        </w:rPr>
        <w:t xml:space="preserve"> Thống kê các trường hợp F0, F1 phải cách lý và thông báo cho bộ phận khảo thí để hỗ trợ dạy học trực tuyến ngay trong tuần.</w:t>
      </w:r>
    </w:p>
    <w:p w14:paraId="4961EDF4" w14:textId="77777777" w:rsidR="003F525C" w:rsidRPr="00FF5604" w:rsidRDefault="00BB3533" w:rsidP="00015CAF">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Nhắc nhở học sinh nghiêm chỉnh chấp hành pháp luật, phòng chống dịch bênh, luật giao thông... </w:t>
      </w:r>
    </w:p>
    <w:p w14:paraId="54874640" w14:textId="7BD2008E" w:rsidR="00642126" w:rsidRDefault="00642126" w:rsidP="00015CAF">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F525C" w:rsidRPr="00FF5604">
        <w:rPr>
          <w:rFonts w:ascii="Times New Roman" w:hAnsi="Times New Roman" w:cs="Times New Roman"/>
          <w:sz w:val="28"/>
          <w:szCs w:val="28"/>
        </w:rPr>
        <w:t>Triển khai thu các khoản đóng góp học kỳ</w:t>
      </w:r>
      <w:r w:rsidR="00FF5604">
        <w:rPr>
          <w:rFonts w:ascii="Times New Roman" w:hAnsi="Times New Roman" w:cs="Times New Roman"/>
          <w:sz w:val="28"/>
          <w:szCs w:val="28"/>
        </w:rPr>
        <w:t xml:space="preserve"> 2, phí giữ xe</w:t>
      </w:r>
    </w:p>
    <w:p w14:paraId="387F043A" w14:textId="27EC71EA" w:rsidR="00FF5604" w:rsidRPr="00FF5604" w:rsidRDefault="00FF5604" w:rsidP="00015CAF">
      <w:pPr>
        <w:spacing w:after="0" w:line="240" w:lineRule="auto"/>
        <w:ind w:firstLine="720"/>
        <w:jc w:val="both"/>
        <w:rPr>
          <w:rFonts w:ascii="Times New Roman" w:hAnsi="Times New Roman" w:cs="Times New Roman"/>
          <w:color w:val="FF0000"/>
          <w:sz w:val="28"/>
          <w:szCs w:val="28"/>
        </w:rPr>
      </w:pPr>
      <w:r w:rsidRPr="00FF5604">
        <w:rPr>
          <w:rFonts w:ascii="Times New Roman" w:hAnsi="Times New Roman" w:cs="Times New Roman"/>
          <w:color w:val="FF0000"/>
          <w:sz w:val="28"/>
          <w:szCs w:val="28"/>
        </w:rPr>
        <w:t>- Thường xuyên thực hiện công tác vệ sinh lớp học: đổ rác đúng nơi quy đinh (không để sọt rác trong phòng), lau bàn nghế, sàn nhà chuẩn bị cho công tác phun khử khuẩn.</w:t>
      </w:r>
    </w:p>
    <w:p w14:paraId="34DAEE8F" w14:textId="144AB6BF" w:rsidR="00FF5604" w:rsidRPr="00FF5604" w:rsidRDefault="00FF5604" w:rsidP="00015CAF">
      <w:pPr>
        <w:spacing w:after="0" w:line="240" w:lineRule="auto"/>
        <w:ind w:firstLine="720"/>
        <w:jc w:val="both"/>
        <w:rPr>
          <w:rFonts w:ascii="Times New Roman" w:hAnsi="Times New Roman" w:cs="Times New Roman"/>
          <w:color w:val="FF0000"/>
          <w:sz w:val="28"/>
          <w:szCs w:val="28"/>
        </w:rPr>
      </w:pPr>
      <w:r w:rsidRPr="00FF5604">
        <w:rPr>
          <w:rFonts w:ascii="Times New Roman" w:hAnsi="Times New Roman" w:cs="Times New Roman"/>
          <w:color w:val="FF0000"/>
          <w:sz w:val="28"/>
          <w:szCs w:val="28"/>
        </w:rPr>
        <w:t>- Liên hệ bộ phân phục vụ cung cấp bình nước uống tại lớp (khuyến cáo học sinh không sử dụng chung ly uống nước mà tự tra bị ly riêng)</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67E03039"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kỳ 2 theo thời khóa biể</w:t>
      </w:r>
      <w:r w:rsidR="00D05FEB" w:rsidRPr="00FF5604">
        <w:rPr>
          <w:rFonts w:ascii="Times New Roman" w:hAnsi="Times New Roman" w:cs="Times New Roman"/>
          <w:b/>
          <w:bCs/>
          <w:sz w:val="28"/>
          <w:szCs w:val="28"/>
        </w:rPr>
        <w:t>u</w:t>
      </w:r>
      <w:r w:rsidR="00BB3533" w:rsidRPr="00FF5604">
        <w:rPr>
          <w:rFonts w:ascii="Times New Roman" w:hAnsi="Times New Roman" w:cs="Times New Roman"/>
          <w:b/>
          <w:bCs/>
          <w:sz w:val="28"/>
          <w:szCs w:val="28"/>
        </w:rPr>
        <w:t xml:space="preserve"> </w:t>
      </w:r>
      <w:r w:rsidR="003F525C" w:rsidRPr="00FF5604">
        <w:rPr>
          <w:rFonts w:ascii="Times New Roman" w:hAnsi="Times New Roman" w:cs="Times New Roman"/>
          <w:b/>
          <w:bCs/>
          <w:sz w:val="28"/>
          <w:szCs w:val="28"/>
        </w:rPr>
        <w:t>tuần học 2</w:t>
      </w:r>
      <w:r w:rsidR="00FF5604">
        <w:rPr>
          <w:rFonts w:ascii="Times New Roman" w:hAnsi="Times New Roman" w:cs="Times New Roman"/>
          <w:b/>
          <w:bCs/>
          <w:sz w:val="28"/>
          <w:szCs w:val="28"/>
        </w:rPr>
        <w:t>2</w:t>
      </w:r>
      <w:r w:rsidR="00D05FEB" w:rsidRPr="00FF5604">
        <w:rPr>
          <w:rFonts w:ascii="Times New Roman" w:hAnsi="Times New Roman" w:cs="Times New Roman"/>
          <w:b/>
          <w:bCs/>
          <w:sz w:val="28"/>
          <w:szCs w:val="28"/>
        </w:rPr>
        <w:t xml:space="preserve">. </w:t>
      </w:r>
      <w:r w:rsidRPr="00FF5604">
        <w:rPr>
          <w:rFonts w:ascii="Times New Roman" w:hAnsi="Times New Roman" w:cs="Times New Roman"/>
          <w:sz w:val="28"/>
          <w:szCs w:val="28"/>
        </w:rPr>
        <w:t xml:space="preserve"> tiếp tục kết hợp dạy học trực tiếp và tr</w:t>
      </w:r>
      <w:r w:rsidR="00E202DD" w:rsidRPr="00FF5604">
        <w:rPr>
          <w:rFonts w:ascii="Times New Roman" w:hAnsi="Times New Roman" w:cs="Times New Roman"/>
          <w:sz w:val="28"/>
          <w:szCs w:val="28"/>
        </w:rPr>
        <w:t>ực</w:t>
      </w:r>
      <w:r w:rsidRPr="00FF5604">
        <w:rPr>
          <w:rFonts w:ascii="Times New Roman" w:hAnsi="Times New Roman" w:cs="Times New Roman"/>
          <w:sz w:val="28"/>
          <w:szCs w:val="28"/>
        </w:rPr>
        <w:t xml:space="preserve"> tuyến để hỗ trợ học sinh bị ảnh hưởng bởi dịch bệnh</w:t>
      </w:r>
      <w:r w:rsidR="00D05FEB" w:rsidRPr="00FF5604">
        <w:rPr>
          <w:rFonts w:ascii="Times New Roman" w:hAnsi="Times New Roman" w:cs="Times New Roman"/>
          <w:sz w:val="28"/>
          <w:szCs w:val="28"/>
        </w:rPr>
        <w:t xml:space="preserve"> (nếu có)</w:t>
      </w:r>
      <w:r w:rsidRPr="00FF5604">
        <w:rPr>
          <w:rFonts w:ascii="Times New Roman" w:hAnsi="Times New Roman" w:cs="Times New Roman"/>
          <w:sz w:val="28"/>
          <w:szCs w:val="28"/>
        </w:rPr>
        <w:t xml:space="preserve">. </w:t>
      </w:r>
    </w:p>
    <w:p w14:paraId="3B25379B" w14:textId="00CF2FFA" w:rsidR="00E439BC" w:rsidRPr="00FF5604" w:rsidRDefault="00F75E24" w:rsidP="003F525C">
      <w:pPr>
        <w:spacing w:after="0" w:line="240" w:lineRule="auto"/>
        <w:ind w:firstLine="720"/>
        <w:jc w:val="both"/>
        <w:rPr>
          <w:rFonts w:ascii="Times New Roman" w:hAnsi="Times New Roman" w:cs="Times New Roman"/>
          <w:bCs/>
          <w:sz w:val="28"/>
          <w:szCs w:val="28"/>
        </w:rPr>
      </w:pPr>
      <w:r w:rsidRPr="00FF5604">
        <w:rPr>
          <w:rFonts w:ascii="Times New Roman" w:hAnsi="Times New Roman" w:cs="Times New Roman"/>
          <w:sz w:val="28"/>
          <w:szCs w:val="28"/>
        </w:rPr>
        <w:t xml:space="preserve">- </w:t>
      </w:r>
      <w:r w:rsidR="003F525C" w:rsidRPr="00FF5604">
        <w:rPr>
          <w:rFonts w:ascii="Times New Roman" w:hAnsi="Times New Roman" w:cs="Times New Roman"/>
          <w:bCs/>
          <w:sz w:val="28"/>
          <w:szCs w:val="28"/>
        </w:rPr>
        <w:t>Thực hiện hướng dẫn thực tập sư phạm theo kế hoạch</w:t>
      </w:r>
    </w:p>
    <w:p w14:paraId="277027A5" w14:textId="639A8DB4" w:rsidR="003F525C" w:rsidRDefault="003F525C" w:rsidP="003F525C">
      <w:pPr>
        <w:spacing w:after="0" w:line="240" w:lineRule="auto"/>
        <w:ind w:firstLine="720"/>
        <w:jc w:val="both"/>
        <w:rPr>
          <w:rFonts w:ascii="Times New Roman" w:hAnsi="Times New Roman" w:cs="Times New Roman"/>
          <w:bCs/>
          <w:sz w:val="28"/>
          <w:szCs w:val="28"/>
        </w:rPr>
      </w:pPr>
      <w:r w:rsidRPr="00FF5604">
        <w:rPr>
          <w:rFonts w:ascii="Times New Roman" w:hAnsi="Times New Roman" w:cs="Times New Roman"/>
          <w:bCs/>
          <w:sz w:val="28"/>
          <w:szCs w:val="28"/>
        </w:rPr>
        <w:t xml:space="preserve">- Triển khai các hoạt động chuyên môn như </w:t>
      </w:r>
      <w:r w:rsidR="00981D18" w:rsidRPr="00FF5604">
        <w:rPr>
          <w:rFonts w:ascii="Times New Roman" w:hAnsi="Times New Roman" w:cs="Times New Roman"/>
          <w:bCs/>
          <w:sz w:val="28"/>
          <w:szCs w:val="28"/>
        </w:rPr>
        <w:t>dự giờ thăm lớp, sinh hoạt chuyên đề theo hướng nghiên cứu bài học, thực hiện các giáo án mẫu theo Công văn 5512 để chuẩn bị cho chương trình SGK</w:t>
      </w:r>
      <w:r w:rsidR="00C5086E" w:rsidRPr="00FF5604">
        <w:rPr>
          <w:rFonts w:ascii="Times New Roman" w:hAnsi="Times New Roman" w:cs="Times New Roman"/>
          <w:bCs/>
          <w:sz w:val="28"/>
          <w:szCs w:val="28"/>
        </w:rPr>
        <w:t>-</w:t>
      </w:r>
      <w:r w:rsidR="00981D18" w:rsidRPr="00FF5604">
        <w:rPr>
          <w:rFonts w:ascii="Times New Roman" w:hAnsi="Times New Roman" w:cs="Times New Roman"/>
          <w:bCs/>
          <w:sz w:val="28"/>
          <w:szCs w:val="28"/>
        </w:rPr>
        <w:t>2018, kiểm tra việc thực hiện quy chế chuyên môn của giáo viên, thực hiện kiểm tra nội bộ trường học theo kế hoạch.</w:t>
      </w:r>
    </w:p>
    <w:p w14:paraId="36932D21" w14:textId="09703B65" w:rsidR="00AB2C99" w:rsidRPr="00FF5604" w:rsidRDefault="00AB2C99"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Xây dựng kế hoạch kiểm tra giữa kỳ học kỳ II</w:t>
      </w:r>
      <w:bookmarkStart w:id="0" w:name="_GoBack"/>
      <w:bookmarkEnd w:id="0"/>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15A8DBFB"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642126" w:rsidRPr="00FF5604">
        <w:rPr>
          <w:rFonts w:ascii="Times New Roman" w:hAnsi="Times New Roman" w:cs="Times New Roman"/>
          <w:sz w:val="28"/>
          <w:szCs w:val="28"/>
        </w:rPr>
        <w:t>Thực hiện vệ sinh phòng học, khuôn viên trường đảm bảo công tác phòng chống dịch</w:t>
      </w:r>
      <w:r w:rsidR="009F66FB" w:rsidRPr="00FF5604">
        <w:rPr>
          <w:rFonts w:ascii="Times New Roman" w:hAnsi="Times New Roman" w:cs="Times New Roman"/>
          <w:sz w:val="28"/>
          <w:szCs w:val="28"/>
        </w:rPr>
        <w:t>.</w:t>
      </w:r>
    </w:p>
    <w:p w14:paraId="0A0BE8E1" w14:textId="1AED1B0A" w:rsidR="00E439BC" w:rsidRDefault="00E439BC"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FF5604">
        <w:rPr>
          <w:rFonts w:ascii="Times New Roman" w:hAnsi="Times New Roman" w:cs="Times New Roman"/>
          <w:sz w:val="28"/>
          <w:szCs w:val="28"/>
        </w:rPr>
        <w:t>Sắp xếp cơ sở vật chất gọn gàng và sử dụng hiệu quả các thiết bị hiện có</w:t>
      </w:r>
      <w:r w:rsidR="00981D18" w:rsidRPr="00FF5604">
        <w:rPr>
          <w:rFonts w:ascii="Times New Roman" w:hAnsi="Times New Roman" w:cs="Times New Roman"/>
          <w:sz w:val="28"/>
          <w:szCs w:val="28"/>
        </w:rPr>
        <w:t>.</w:t>
      </w:r>
    </w:p>
    <w:p w14:paraId="02B28788" w14:textId="06C126DD" w:rsidR="00715C34" w:rsidRPr="00FF5604" w:rsidRDefault="00715C34"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kế hoạch phòng cháy chữa cháy năm 2022</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4A9236CF" w14:textId="53FA6D7D" w:rsidR="00AC3FBD" w:rsidRPr="00FF5604" w:rsidRDefault="00AC3FBD"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Đoàn thanh niên phối hợp với Y tế học đường thực hiện đo thân nhiệt học sinh trước khi vào trường, nắm bắt tình hình học sinh liên quan dịch bệnh.</w:t>
      </w:r>
    </w:p>
    <w:p w14:paraId="4947331F" w14:textId="3E96495C" w:rsidR="00AC3FBD" w:rsidRPr="00FF5604" w:rsidRDefault="00AC3FBD"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Thường xuyên kiểm tra công tác vệ sinh tại các lớp học, ngh</w:t>
      </w:r>
      <w:r w:rsidR="00F73D99" w:rsidRPr="00FF5604">
        <w:rPr>
          <w:rFonts w:ascii="Times New Roman" w:hAnsi="Times New Roman" w:cs="Times New Roman"/>
          <w:sz w:val="28"/>
          <w:szCs w:val="28"/>
        </w:rPr>
        <w:t>i</w:t>
      </w:r>
      <w:r w:rsidRPr="00FF5604">
        <w:rPr>
          <w:rFonts w:ascii="Times New Roman" w:hAnsi="Times New Roman" w:cs="Times New Roman"/>
          <w:sz w:val="28"/>
          <w:szCs w:val="28"/>
        </w:rPr>
        <w:t>êm cấm đưa đồ ăn vào phòng học</w:t>
      </w:r>
      <w:r w:rsidR="00F73D99" w:rsidRPr="00FF5604">
        <w:rPr>
          <w:rFonts w:ascii="Times New Roman" w:hAnsi="Times New Roman" w:cs="Times New Roman"/>
          <w:sz w:val="28"/>
          <w:szCs w:val="28"/>
        </w:rPr>
        <w:t>, kiểm tra việc đeo khẩu trang của học sinh.</w:t>
      </w:r>
    </w:p>
    <w:p w14:paraId="004904F5" w14:textId="6611456B" w:rsidR="00AC3FBD" w:rsidRPr="00FF5604" w:rsidRDefault="00AC3FBD" w:rsidP="00642126">
      <w:pPr>
        <w:spacing w:after="0" w:line="240" w:lineRule="auto"/>
        <w:ind w:firstLine="720"/>
        <w:jc w:val="both"/>
        <w:rPr>
          <w:rFonts w:ascii="Times New Roman" w:hAnsi="Times New Roman" w:cs="Times New Roman"/>
          <w:sz w:val="28"/>
          <w:szCs w:val="28"/>
        </w:rPr>
      </w:pP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64663C96" w:rsidR="00063232" w:rsidRPr="00D25BFD" w:rsidRDefault="00063232" w:rsidP="00FF5604">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FF5604">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0B3A57" w:rsidRPr="00D25BFD" w14:paraId="5A2DA77D"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71689D2F" w:rsidR="00984D5F" w:rsidRPr="000B3A57" w:rsidRDefault="00981D18" w:rsidP="00984D5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0B3A57" w:rsidRPr="000B3A57">
              <w:rPr>
                <w:rFonts w:ascii="Times New Roman" w:eastAsia="Times New Roman" w:hAnsi="Times New Roman" w:cs="Times New Roman"/>
                <w:color w:val="FF0000"/>
                <w:sz w:val="24"/>
                <w:szCs w:val="24"/>
              </w:rPr>
              <w:t xml:space="preserve">Học theo thời khóa biểu </w:t>
            </w:r>
            <w:r w:rsidR="00FF5604">
              <w:rPr>
                <w:rFonts w:ascii="Times New Roman" w:eastAsia="Times New Roman" w:hAnsi="Times New Roman" w:cs="Times New Roman"/>
                <w:color w:val="FF0000"/>
                <w:sz w:val="24"/>
                <w:szCs w:val="24"/>
              </w:rPr>
              <w:t>(Đôn tiết 5 lên dạy tiết 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B" w14:textId="520B5C33" w:rsidR="00981D18" w:rsidRPr="008D2F22" w:rsidRDefault="000B3A57" w:rsidP="00984D5F">
            <w:pPr>
              <w:spacing w:after="0" w:line="240" w:lineRule="auto"/>
              <w:jc w:val="both"/>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B3A57" w:rsidRPr="00CD1B85" w:rsidRDefault="000B3A57" w:rsidP="000B3A57">
            <w:pPr>
              <w:spacing w:after="0" w:line="240" w:lineRule="auto"/>
              <w:jc w:val="center"/>
              <w:rPr>
                <w:rFonts w:ascii="Times New Roman" w:eastAsia="Times New Roman" w:hAnsi="Times New Roman" w:cs="Times New Roman"/>
                <w:b/>
                <w:color w:val="FF0000"/>
                <w:sz w:val="24"/>
                <w:szCs w:val="24"/>
              </w:rPr>
            </w:pPr>
          </w:p>
        </w:tc>
      </w:tr>
      <w:tr w:rsidR="000B3A57" w:rsidRPr="00D25BFD" w14:paraId="5A2DA782" w14:textId="77777777" w:rsidTr="00981D18">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23A925B9" w:rsidR="000B3A57" w:rsidRPr="00D25BFD" w:rsidRDefault="00FF5604"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w:t>
            </w:r>
            <w:r w:rsidR="000B3A57">
              <w:rPr>
                <w:rFonts w:ascii="Times New Roman" w:eastAsia="Times New Roman" w:hAnsi="Times New Roman" w:cs="Times New Roman"/>
                <w:color w:val="FF0000"/>
                <w:sz w:val="24"/>
                <w:szCs w:val="24"/>
              </w:rPr>
              <w:t>/0</w:t>
            </w:r>
            <w:r w:rsidR="00981D18">
              <w:rPr>
                <w:rFonts w:ascii="Times New Roman" w:eastAsia="Times New Roman" w:hAnsi="Times New Roman" w:cs="Times New Roman"/>
                <w:color w:val="FF0000"/>
                <w:sz w:val="24"/>
                <w:szCs w:val="24"/>
              </w:rPr>
              <w:t>2</w:t>
            </w:r>
            <w:r w:rsidR="000B3A57">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7"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742C84E8"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6AF3A9DF" w:rsidR="000B3A57" w:rsidRPr="00E75AE7" w:rsidRDefault="000B3A57" w:rsidP="00984D5F">
            <w:pPr>
              <w:spacing w:after="0" w:line="240" w:lineRule="auto"/>
              <w:jc w:val="both"/>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C" w14:textId="77777777" w:rsidTr="00981D18">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77F9C655" w:rsidR="000B3A57" w:rsidRPr="00D25BFD" w:rsidRDefault="00FF5604"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1"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20C8CF04"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2BAA1CC" w:rsidR="000B3A57" w:rsidRPr="00E75AE7" w:rsidRDefault="000B3A57" w:rsidP="00984D5F">
            <w:pPr>
              <w:spacing w:after="0" w:line="240" w:lineRule="auto"/>
              <w:jc w:val="both"/>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0B3A57" w:rsidRPr="00235CEA" w:rsidRDefault="000B3A57" w:rsidP="000B3A57">
            <w:pPr>
              <w:spacing w:after="0" w:line="240" w:lineRule="auto"/>
              <w:jc w:val="center"/>
              <w:rPr>
                <w:rFonts w:ascii="Times New Roman" w:eastAsia="Times New Roman" w:hAnsi="Times New Roman" w:cs="Times New Roman"/>
                <w:b/>
                <w:bCs/>
                <w:color w:val="FF0000"/>
                <w:sz w:val="24"/>
                <w:szCs w:val="24"/>
              </w:rPr>
            </w:pPr>
          </w:p>
        </w:tc>
      </w:tr>
      <w:tr w:rsidR="000B3A57" w:rsidRPr="00D25BFD" w14:paraId="5A2DA796"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18EA8001" w:rsidR="000B3A57" w:rsidRPr="00D25BFD" w:rsidRDefault="00FF5604"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B"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98" w14:textId="29DA9C4F" w:rsidR="00E439BC" w:rsidRPr="00FF5604" w:rsidRDefault="000B3A57" w:rsidP="00FF5604">
            <w:pPr>
              <w:spacing w:after="0" w:line="240" w:lineRule="auto"/>
              <w:jc w:val="both"/>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479AAB52" w:rsidR="000B3A57" w:rsidRPr="00E75AE7" w:rsidRDefault="000B3A57" w:rsidP="00984D5F">
            <w:pPr>
              <w:spacing w:after="0" w:line="240" w:lineRule="auto"/>
              <w:jc w:val="both"/>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A0" w14:textId="77777777" w:rsidTr="00981D18">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07EE7BCE" w:rsidR="000B3A57" w:rsidRPr="00D25BFD" w:rsidRDefault="00981D1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FF5604">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0B3A57" w:rsidRPr="00D25BFD" w:rsidRDefault="000B3A57" w:rsidP="00984D5F">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981D18" w:rsidRPr="00D25BFD" w14:paraId="5A2DA7A5"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080B27E9" w:rsidR="00981D18" w:rsidRPr="00740242" w:rsidRDefault="00981D18" w:rsidP="00981D18">
            <w:pPr>
              <w:spacing w:after="0" w:line="240" w:lineRule="auto"/>
              <w:jc w:val="both"/>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3F2DE324" w:rsidR="00981D18" w:rsidRPr="00740242" w:rsidRDefault="00981D18" w:rsidP="00981D18">
            <w:pPr>
              <w:spacing w:after="0" w:line="240" w:lineRule="auto"/>
              <w:jc w:val="both"/>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81D18" w:rsidRPr="007E62F8" w:rsidRDefault="00981D18" w:rsidP="00981D18">
            <w:pPr>
              <w:spacing w:after="0" w:line="240" w:lineRule="auto"/>
              <w:jc w:val="center"/>
              <w:rPr>
                <w:rFonts w:ascii="Times New Roman" w:eastAsia="Times New Roman" w:hAnsi="Times New Roman" w:cs="Times New Roman"/>
                <w:b/>
                <w:color w:val="FF0000"/>
                <w:sz w:val="24"/>
                <w:szCs w:val="24"/>
              </w:rPr>
            </w:pPr>
          </w:p>
        </w:tc>
      </w:tr>
      <w:tr w:rsidR="00981D18" w:rsidRPr="00D25BFD" w14:paraId="5A2DA7AA" w14:textId="77777777" w:rsidTr="00981D18">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04A30956" w:rsidR="00981D18" w:rsidRPr="00D25BFD" w:rsidRDefault="00981D1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FF5604">
              <w:rPr>
                <w:rFonts w:ascii="Times New Roman" w:eastAsia="Times New Roman" w:hAnsi="Times New Roman" w:cs="Times New Roman"/>
                <w:color w:val="FF0000"/>
                <w:sz w:val="24"/>
                <w:szCs w:val="24"/>
              </w:rPr>
              <w:t>8</w:t>
            </w:r>
            <w:r>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981D18" w:rsidRPr="00D25BFD" w:rsidRDefault="00981D18" w:rsidP="00981D18">
            <w:pPr>
              <w:spacing w:after="0" w:line="240" w:lineRule="auto"/>
              <w:jc w:val="both"/>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981D18" w:rsidRPr="00D25BFD" w:rsidRDefault="00981D18" w:rsidP="00981D18">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AF"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3D83031A" w:rsidR="00981D18" w:rsidRPr="00740242" w:rsidRDefault="00981D18" w:rsidP="00981D18">
            <w:pPr>
              <w:spacing w:after="0" w:line="240" w:lineRule="auto"/>
              <w:jc w:val="both"/>
              <w:rPr>
                <w:rFonts w:ascii="Times New Roman" w:eastAsia="Times New Roman" w:hAnsi="Times New Roman" w:cs="Times New Roman"/>
                <w:bCs/>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6DDB8C89" w:rsidR="00FF5604" w:rsidRPr="00427168" w:rsidRDefault="00981D18" w:rsidP="00981D18">
            <w:pPr>
              <w:spacing w:after="0" w:line="240" w:lineRule="auto"/>
              <w:jc w:val="both"/>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AC05818" w:rsidR="00981D18" w:rsidRPr="00D25BFD" w:rsidRDefault="00981D18"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FF5604">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981D18">
            <w:pPr>
              <w:spacing w:after="0" w:line="240" w:lineRule="auto"/>
              <w:jc w:val="both"/>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981D18">
            <w:pPr>
              <w:spacing w:after="0" w:line="240" w:lineRule="auto"/>
              <w:jc w:val="both"/>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9" w14:textId="77777777" w:rsidTr="00981D18">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37CEAB2E" w:rsidR="00981D18" w:rsidRPr="00984D5F" w:rsidRDefault="00981D18" w:rsidP="00981D18">
            <w:pPr>
              <w:spacing w:after="0" w:line="240" w:lineRule="auto"/>
              <w:jc w:val="both"/>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3C482533" w:rsidR="00981D18" w:rsidRPr="00984D5F" w:rsidRDefault="00981D18" w:rsidP="00981D18">
            <w:pPr>
              <w:spacing w:after="0" w:line="240" w:lineRule="auto"/>
              <w:jc w:val="both"/>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20670FE" w:rsidR="00981D18" w:rsidRPr="00D25BFD" w:rsidRDefault="00FF5604" w:rsidP="00981D1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981D18" w:rsidRPr="00D25BFD" w:rsidRDefault="00981D18"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981D18" w:rsidRPr="00D25BFD" w:rsidRDefault="00981D18"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981D18" w:rsidRPr="00D25BFD" w:rsidRDefault="00981D18" w:rsidP="00981D18">
            <w:pPr>
              <w:spacing w:after="0" w:line="240" w:lineRule="auto"/>
              <w:rPr>
                <w:rFonts w:ascii="Times New Roman" w:eastAsia="Times New Roman" w:hAnsi="Times New Roman" w:cs="Times New Roman"/>
                <w:color w:val="FF0000"/>
                <w:sz w:val="24"/>
                <w:szCs w:val="24"/>
              </w:rPr>
            </w:pPr>
          </w:p>
        </w:tc>
      </w:tr>
      <w:tr w:rsidR="00981D18"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981D18" w:rsidRPr="00D25BFD" w:rsidRDefault="00981D18"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981D18" w:rsidRPr="00D25BFD" w:rsidRDefault="00981D18"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981D18" w:rsidRPr="00D25BFD" w:rsidRDefault="00981D18"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6995F0F5" w:rsidR="00981D18" w:rsidRPr="00D25BFD" w:rsidRDefault="00981D18" w:rsidP="00FF5604">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FF5604">
              <w:rPr>
                <w:rFonts w:ascii="Times New Roman" w:eastAsia="Times New Roman" w:hAnsi="Times New Roman" w:cs="Times New Roman"/>
                <w:i/>
                <w:iCs/>
                <w:color w:val="000000"/>
                <w:sz w:val="24"/>
                <w:szCs w:val="24"/>
              </w:rPr>
              <w:t xml:space="preserve">12 </w:t>
            </w:r>
            <w:r>
              <w:rPr>
                <w:rFonts w:ascii="Times New Roman" w:eastAsia="Times New Roman" w:hAnsi="Times New Roman" w:cs="Times New Roman"/>
                <w:i/>
                <w:iCs/>
                <w:color w:val="000000"/>
                <w:sz w:val="24"/>
                <w:szCs w:val="24"/>
              </w:rPr>
              <w:t>tháng 02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981D18"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981D18" w:rsidRPr="00D25BFD" w:rsidRDefault="00981D18"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981D18" w:rsidRPr="00D25BFD" w:rsidRDefault="00981D18"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981D18" w:rsidRPr="00D25BFD" w:rsidRDefault="00981D18"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981D18" w:rsidRPr="00D25BFD" w:rsidRDefault="00981D18"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981D18" w:rsidRPr="00D25BFD" w:rsidRDefault="00981D18" w:rsidP="00981D18">
            <w:pPr>
              <w:spacing w:after="0" w:line="240" w:lineRule="auto"/>
              <w:rPr>
                <w:rFonts w:ascii="Calibri" w:eastAsia="Times New Roman" w:hAnsi="Calibri" w:cs="Calibri"/>
                <w:color w:val="000000"/>
              </w:rPr>
            </w:pPr>
          </w:p>
        </w:tc>
      </w:tr>
      <w:tr w:rsidR="00981D18"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981D18" w:rsidRPr="00D25BFD" w:rsidRDefault="00981D18"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981D18" w:rsidRPr="00D25BFD" w:rsidRDefault="00981D18"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981D18" w:rsidRPr="00D25BFD" w:rsidRDefault="00981D18"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981D18" w:rsidRPr="00D25BFD" w:rsidRDefault="00981D18"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981D18" w:rsidRPr="00D25BFD" w:rsidRDefault="00981D18" w:rsidP="00981D18">
            <w:pPr>
              <w:spacing w:after="0" w:line="240" w:lineRule="auto"/>
              <w:rPr>
                <w:rFonts w:ascii="Calibri" w:eastAsia="Times New Roman" w:hAnsi="Calibri" w:cs="Calibri"/>
                <w:color w:val="000000"/>
              </w:rPr>
            </w:pPr>
          </w:p>
        </w:tc>
      </w:tr>
    </w:tbl>
    <w:p w14:paraId="7465F0FC" w14:textId="1F0CFC5A" w:rsidR="00D45E3A" w:rsidRDefault="00D45E3A">
      <w:pPr>
        <w:spacing w:after="0" w:line="240" w:lineRule="auto"/>
        <w:jc w:val="center"/>
        <w:rPr>
          <w:rFonts w:ascii="Times New Roman" w:eastAsia="Times New Roman" w:hAnsi="Times New Roman"/>
          <w:b/>
          <w:bCs/>
          <w:sz w:val="32"/>
          <w:szCs w:val="32"/>
        </w:rPr>
      </w:pP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1"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4"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BF29" w14:textId="77777777" w:rsidR="00483A28" w:rsidRDefault="00483A28" w:rsidP="00EE41E0">
      <w:pPr>
        <w:spacing w:after="0" w:line="240" w:lineRule="auto"/>
      </w:pPr>
      <w:r>
        <w:separator/>
      </w:r>
    </w:p>
  </w:endnote>
  <w:endnote w:type="continuationSeparator" w:id="0">
    <w:p w14:paraId="166F7D4D" w14:textId="77777777" w:rsidR="00483A28" w:rsidRDefault="00483A28"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7191" w14:textId="77777777" w:rsidR="00483A28" w:rsidRDefault="00483A28" w:rsidP="00EE41E0">
      <w:pPr>
        <w:spacing w:after="0" w:line="240" w:lineRule="auto"/>
      </w:pPr>
      <w:r>
        <w:separator/>
      </w:r>
    </w:p>
  </w:footnote>
  <w:footnote w:type="continuationSeparator" w:id="0">
    <w:p w14:paraId="4E86C4C7" w14:textId="77777777" w:rsidR="00483A28" w:rsidRDefault="00483A28"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63232"/>
    <w:rsid w:val="000716E0"/>
    <w:rsid w:val="00071AB5"/>
    <w:rsid w:val="00091C4A"/>
    <w:rsid w:val="0009492A"/>
    <w:rsid w:val="0009563C"/>
    <w:rsid w:val="000A24AC"/>
    <w:rsid w:val="000B3A57"/>
    <w:rsid w:val="000C6523"/>
    <w:rsid w:val="000E009C"/>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B2539"/>
    <w:rsid w:val="001B45ED"/>
    <w:rsid w:val="001C402C"/>
    <w:rsid w:val="001D236F"/>
    <w:rsid w:val="00223996"/>
    <w:rsid w:val="00235CEA"/>
    <w:rsid w:val="00245DC7"/>
    <w:rsid w:val="00264910"/>
    <w:rsid w:val="00265C87"/>
    <w:rsid w:val="0026685F"/>
    <w:rsid w:val="00267C53"/>
    <w:rsid w:val="00271C0E"/>
    <w:rsid w:val="00273490"/>
    <w:rsid w:val="00274513"/>
    <w:rsid w:val="00277807"/>
    <w:rsid w:val="002837BF"/>
    <w:rsid w:val="0028425D"/>
    <w:rsid w:val="002A2646"/>
    <w:rsid w:val="002A2C56"/>
    <w:rsid w:val="002B4FAA"/>
    <w:rsid w:val="002B65BF"/>
    <w:rsid w:val="002D03A4"/>
    <w:rsid w:val="003259C2"/>
    <w:rsid w:val="00331D39"/>
    <w:rsid w:val="00340635"/>
    <w:rsid w:val="00344C22"/>
    <w:rsid w:val="003713E4"/>
    <w:rsid w:val="00382E46"/>
    <w:rsid w:val="00387815"/>
    <w:rsid w:val="003A36A0"/>
    <w:rsid w:val="003D1116"/>
    <w:rsid w:val="003E2C00"/>
    <w:rsid w:val="003F525C"/>
    <w:rsid w:val="00410EC9"/>
    <w:rsid w:val="00427168"/>
    <w:rsid w:val="00432A22"/>
    <w:rsid w:val="00441456"/>
    <w:rsid w:val="00447301"/>
    <w:rsid w:val="004568AF"/>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538D8"/>
    <w:rsid w:val="005539C1"/>
    <w:rsid w:val="00576871"/>
    <w:rsid w:val="00596693"/>
    <w:rsid w:val="005A71C3"/>
    <w:rsid w:val="005B06C0"/>
    <w:rsid w:val="005C3D1D"/>
    <w:rsid w:val="005D3715"/>
    <w:rsid w:val="005E070B"/>
    <w:rsid w:val="005F0482"/>
    <w:rsid w:val="00606F7A"/>
    <w:rsid w:val="00636ADD"/>
    <w:rsid w:val="00642126"/>
    <w:rsid w:val="006579E7"/>
    <w:rsid w:val="0066057F"/>
    <w:rsid w:val="006621C7"/>
    <w:rsid w:val="00681DB0"/>
    <w:rsid w:val="006827D9"/>
    <w:rsid w:val="006D0C06"/>
    <w:rsid w:val="006D54E8"/>
    <w:rsid w:val="006D6D1F"/>
    <w:rsid w:val="006E1405"/>
    <w:rsid w:val="006E6019"/>
    <w:rsid w:val="00715C34"/>
    <w:rsid w:val="007309F0"/>
    <w:rsid w:val="0073141F"/>
    <w:rsid w:val="00740242"/>
    <w:rsid w:val="007450CD"/>
    <w:rsid w:val="007964F9"/>
    <w:rsid w:val="007A39BD"/>
    <w:rsid w:val="007E62F8"/>
    <w:rsid w:val="007E67C3"/>
    <w:rsid w:val="007F69DF"/>
    <w:rsid w:val="00806966"/>
    <w:rsid w:val="008075A1"/>
    <w:rsid w:val="008308E6"/>
    <w:rsid w:val="00847EAC"/>
    <w:rsid w:val="008734AB"/>
    <w:rsid w:val="00877168"/>
    <w:rsid w:val="0087721E"/>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81D18"/>
    <w:rsid w:val="00984D5F"/>
    <w:rsid w:val="00992AE3"/>
    <w:rsid w:val="009A0A63"/>
    <w:rsid w:val="009A779B"/>
    <w:rsid w:val="009B06AA"/>
    <w:rsid w:val="009B1391"/>
    <w:rsid w:val="009D2CB1"/>
    <w:rsid w:val="009D2D10"/>
    <w:rsid w:val="009D383F"/>
    <w:rsid w:val="009E5298"/>
    <w:rsid w:val="009F66FB"/>
    <w:rsid w:val="009F6B64"/>
    <w:rsid w:val="00A27A1C"/>
    <w:rsid w:val="00A33C11"/>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607FB"/>
    <w:rsid w:val="00B6293A"/>
    <w:rsid w:val="00B6492E"/>
    <w:rsid w:val="00B7626C"/>
    <w:rsid w:val="00B86462"/>
    <w:rsid w:val="00B91036"/>
    <w:rsid w:val="00B97DBC"/>
    <w:rsid w:val="00BA19F2"/>
    <w:rsid w:val="00BB3533"/>
    <w:rsid w:val="00BB4A07"/>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82344"/>
    <w:rsid w:val="00C82684"/>
    <w:rsid w:val="00CA2B1E"/>
    <w:rsid w:val="00CD1B85"/>
    <w:rsid w:val="00CD215B"/>
    <w:rsid w:val="00CE56A0"/>
    <w:rsid w:val="00CF5F3E"/>
    <w:rsid w:val="00CF70D6"/>
    <w:rsid w:val="00D048AA"/>
    <w:rsid w:val="00D05FEB"/>
    <w:rsid w:val="00D12800"/>
    <w:rsid w:val="00D45E3A"/>
    <w:rsid w:val="00D574C2"/>
    <w:rsid w:val="00D80C94"/>
    <w:rsid w:val="00DA111F"/>
    <w:rsid w:val="00DA4938"/>
    <w:rsid w:val="00DC686E"/>
    <w:rsid w:val="00DD5727"/>
    <w:rsid w:val="00DD7C0E"/>
    <w:rsid w:val="00DE2FAB"/>
    <w:rsid w:val="00DF1727"/>
    <w:rsid w:val="00DF24B1"/>
    <w:rsid w:val="00E009F0"/>
    <w:rsid w:val="00E17E86"/>
    <w:rsid w:val="00E202DD"/>
    <w:rsid w:val="00E21CB2"/>
    <w:rsid w:val="00E24573"/>
    <w:rsid w:val="00E32D17"/>
    <w:rsid w:val="00E439BC"/>
    <w:rsid w:val="00E5217A"/>
    <w:rsid w:val="00E55CFA"/>
    <w:rsid w:val="00E65189"/>
    <w:rsid w:val="00E6795E"/>
    <w:rsid w:val="00E75AE7"/>
    <w:rsid w:val="00E77C5A"/>
    <w:rsid w:val="00EA1967"/>
    <w:rsid w:val="00EA237B"/>
    <w:rsid w:val="00EB44C0"/>
    <w:rsid w:val="00EB6E23"/>
    <w:rsid w:val="00EC48D9"/>
    <w:rsid w:val="00ED7BB7"/>
    <w:rsid w:val="00EE41E0"/>
    <w:rsid w:val="00EE7158"/>
    <w:rsid w:val="00EF5946"/>
    <w:rsid w:val="00F12DA1"/>
    <w:rsid w:val="00F16B30"/>
    <w:rsid w:val="00F21C59"/>
    <w:rsid w:val="00F26CE5"/>
    <w:rsid w:val="00F27FB1"/>
    <w:rsid w:val="00F515EF"/>
    <w:rsid w:val="00F62F97"/>
    <w:rsid w:val="00F6784F"/>
    <w:rsid w:val="00F73D99"/>
    <w:rsid w:val="00F75E2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mau_01_thong_tu_26.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eb.hcmus.edu.vn/images/stories/phong_ctct_sinhvien/mghp/nh_15-16/hk2/2016-mau_don_mgh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2022-02-12T01:57:00Z</dcterms:created>
  <dcterms:modified xsi:type="dcterms:W3CDTF">2022-02-12T02:09:00Z</dcterms:modified>
</cp:coreProperties>
</file>